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18FD" w:rsidRPr="004E30B7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4E30B7">
        <w:rPr>
          <w:rFonts w:ascii="Times New Roman" w:hAnsi="Times New Roman" w:cs="Times New Roman"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56CB" wp14:editId="704C6623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02F" w:rsidRDefault="0010102F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10102F" w:rsidRDefault="0010102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Дебёсского района     </w:t>
                            </w:r>
                          </w:p>
                          <w:p w:rsidR="0010102F" w:rsidRDefault="0010102F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5568BF" w:rsidRDefault="005568BF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5568BF" w:rsidRDefault="005568B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5568BF" w:rsidRDefault="005568BF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E30B7">
        <w:rPr>
          <w:rFonts w:ascii="Times New Roman" w:hAnsi="Times New Roman" w:cs="Times New Roman"/>
          <w:caps/>
          <w:sz w:val="26"/>
          <w:szCs w:val="26"/>
        </w:rPr>
        <w:t xml:space="preserve"> СОГЛАСОВАНО                                                                                                                                                           </w:t>
      </w:r>
    </w:p>
    <w:p w:rsidR="006A18FD" w:rsidRPr="004E30B7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E30B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18FD" w:rsidRPr="004E30B7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E30B7">
        <w:rPr>
          <w:rFonts w:ascii="Times New Roman" w:hAnsi="Times New Roman" w:cs="Times New Roman"/>
          <w:sz w:val="26"/>
          <w:szCs w:val="26"/>
        </w:rPr>
        <w:t xml:space="preserve">Дебёсского районного                                                            </w:t>
      </w:r>
    </w:p>
    <w:p w:rsidR="006A18FD" w:rsidRPr="004E30B7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E30B7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4E30B7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4E30B7">
        <w:rPr>
          <w:rFonts w:ascii="Times New Roman" w:hAnsi="Times New Roman" w:cs="Times New Roman"/>
          <w:i/>
          <w:iCs/>
          <w:sz w:val="26"/>
          <w:szCs w:val="26"/>
        </w:rPr>
        <w:t>____________</w:t>
      </w:r>
      <w:r w:rsidRPr="004E30B7">
        <w:rPr>
          <w:rFonts w:ascii="Times New Roman" w:hAnsi="Times New Roman" w:cs="Times New Roman"/>
          <w:sz w:val="26"/>
          <w:szCs w:val="26"/>
        </w:rPr>
        <w:t>О.Р. Степанова</w:t>
      </w:r>
      <w:r w:rsidRPr="004E30B7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6A18FD" w:rsidRPr="004E30B7" w:rsidRDefault="006A18FD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18FD" w:rsidRPr="004E30B7" w:rsidRDefault="004B7753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30B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6A18FD" w:rsidRPr="004E30B7" w:rsidRDefault="004B7753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E30B7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в Дебёсском районе</w:t>
      </w:r>
    </w:p>
    <w:p w:rsidR="006A18FD" w:rsidRPr="004E30B7" w:rsidRDefault="004B7753">
      <w:pPr>
        <w:pStyle w:val="11"/>
        <w:outlineLvl w:val="0"/>
        <w:rPr>
          <w:rFonts w:ascii="Times New Roman" w:hAnsi="Times New Roman" w:cs="Times New Roman"/>
          <w:sz w:val="26"/>
          <w:szCs w:val="26"/>
        </w:rPr>
      </w:pPr>
      <w:r w:rsidRPr="004E30B7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42C64" w:rsidRPr="004E30B7">
        <w:rPr>
          <w:rFonts w:ascii="Times New Roman" w:hAnsi="Times New Roman" w:cs="Times New Roman"/>
          <w:b/>
          <w:bCs/>
          <w:sz w:val="26"/>
          <w:szCs w:val="26"/>
        </w:rPr>
        <w:t xml:space="preserve">октябрь </w:t>
      </w:r>
      <w:r w:rsidRPr="004E30B7">
        <w:rPr>
          <w:rFonts w:ascii="Times New Roman" w:hAnsi="Times New Roman" w:cs="Times New Roman"/>
          <w:b/>
          <w:bCs/>
          <w:sz w:val="26"/>
          <w:szCs w:val="26"/>
        </w:rPr>
        <w:t>2022 года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409"/>
        <w:gridCol w:w="993"/>
        <w:gridCol w:w="141"/>
        <w:gridCol w:w="1843"/>
      </w:tblGrid>
      <w:tr w:rsidR="004E30B7" w:rsidRPr="004E30B7" w:rsidTr="00D46E35">
        <w:tc>
          <w:tcPr>
            <w:tcW w:w="567" w:type="dxa"/>
          </w:tcPr>
          <w:p w:rsidR="006A18FD" w:rsidRPr="004E30B7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6A18FD" w:rsidRPr="004E30B7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E30B7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4E30B7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6A18FD" w:rsidRPr="004E30B7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E30B7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0B7" w:rsidRPr="004E30B7" w:rsidTr="00D46E35">
        <w:tc>
          <w:tcPr>
            <w:tcW w:w="567" w:type="dxa"/>
          </w:tcPr>
          <w:p w:rsidR="004B7753" w:rsidRPr="004E30B7" w:rsidRDefault="004B7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4B7753" w:rsidRPr="004E30B7" w:rsidRDefault="004B7753" w:rsidP="004B77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409" w:type="dxa"/>
          </w:tcPr>
          <w:p w:rsidR="004B7753" w:rsidRPr="004E30B7" w:rsidRDefault="004B7753" w:rsidP="004B7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4B7753" w:rsidRPr="004E30B7" w:rsidRDefault="004B7753" w:rsidP="004B7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4" w:type="dxa"/>
            <w:gridSpan w:val="2"/>
          </w:tcPr>
          <w:p w:rsidR="004B7753" w:rsidRPr="004E30B7" w:rsidRDefault="004B7753" w:rsidP="004B77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4E30B7" w:rsidRPr="004E30B7" w:rsidTr="00D46E35">
        <w:tc>
          <w:tcPr>
            <w:tcW w:w="567" w:type="dxa"/>
          </w:tcPr>
          <w:p w:rsidR="005568BF" w:rsidRPr="004E30B7" w:rsidRDefault="00556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5568BF" w:rsidRPr="004E30B7" w:rsidRDefault="005568BF" w:rsidP="00556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Всемирному дню учителя</w:t>
            </w:r>
          </w:p>
        </w:tc>
        <w:tc>
          <w:tcPr>
            <w:tcW w:w="2409" w:type="dxa"/>
          </w:tcPr>
          <w:p w:rsidR="005568BF" w:rsidRPr="004E30B7" w:rsidRDefault="0010102F" w:rsidP="00556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с. Дебесы </w:t>
            </w:r>
            <w:r w:rsidR="005568BF" w:rsidRPr="004E30B7">
              <w:rPr>
                <w:rFonts w:ascii="Times New Roman" w:hAnsi="Times New Roman" w:cs="Times New Roman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993" w:type="dxa"/>
          </w:tcPr>
          <w:p w:rsidR="005568BF" w:rsidRPr="004E30B7" w:rsidRDefault="005568BF" w:rsidP="00556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5568BF" w:rsidRPr="004E30B7" w:rsidRDefault="00556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5568BF" w:rsidRPr="004E30B7" w:rsidRDefault="005568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10102F" w:rsidRPr="004E30B7" w:rsidRDefault="0010102F" w:rsidP="00101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Первенство ДЮСШ по легкоатлетическому троеборью – прыжки в длину, метание мяча, бег 60 м</w:t>
            </w:r>
          </w:p>
        </w:tc>
        <w:tc>
          <w:tcPr>
            <w:tcW w:w="2409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993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10102F" w:rsidRPr="004E30B7" w:rsidRDefault="0010102F" w:rsidP="001010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 w:rsidP="00C87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10102F" w:rsidRPr="004E30B7" w:rsidRDefault="0010102F" w:rsidP="00C87F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Школа управленца. «Организация методической работы в образовательной организации»</w:t>
            </w:r>
          </w:p>
        </w:tc>
        <w:tc>
          <w:tcPr>
            <w:tcW w:w="2409" w:type="dxa"/>
          </w:tcPr>
          <w:p w:rsidR="0010102F" w:rsidRPr="004E30B7" w:rsidRDefault="0010102F" w:rsidP="00C87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10102F" w:rsidRPr="004E30B7" w:rsidRDefault="0010102F" w:rsidP="00C87F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10102F" w:rsidRPr="004E30B7" w:rsidRDefault="0010102F" w:rsidP="00C87F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Ускова О.Г.</w:t>
            </w: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10102F" w:rsidRPr="004E30B7" w:rsidRDefault="0010102F" w:rsidP="00101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Первенство Дебесской ДЮСШ по  спортивной ходьбе (все возрастные группы)</w:t>
            </w:r>
          </w:p>
        </w:tc>
        <w:tc>
          <w:tcPr>
            <w:tcW w:w="2409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993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10102F" w:rsidRPr="004E30B7" w:rsidRDefault="0010102F" w:rsidP="00C87F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 w:rsidP="00F46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2232C"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 – ПЕРЕНОС на 12</w:t>
            </w:r>
          </w:p>
        </w:tc>
        <w:tc>
          <w:tcPr>
            <w:tcW w:w="4254" w:type="dxa"/>
          </w:tcPr>
          <w:p w:rsidR="0010102F" w:rsidRPr="004E30B7" w:rsidRDefault="0010102F" w:rsidP="00F46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работника сельского хозяйства и перерабатывающей промышленности.</w:t>
            </w:r>
          </w:p>
        </w:tc>
        <w:tc>
          <w:tcPr>
            <w:tcW w:w="2409" w:type="dxa"/>
          </w:tcPr>
          <w:p w:rsidR="0010102F" w:rsidRPr="004E30B7" w:rsidRDefault="0010102F" w:rsidP="00F46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с. Дебесы Дебесский центр культурного развития</w:t>
            </w:r>
          </w:p>
        </w:tc>
        <w:tc>
          <w:tcPr>
            <w:tcW w:w="993" w:type="dxa"/>
          </w:tcPr>
          <w:p w:rsidR="0010102F" w:rsidRPr="004E30B7" w:rsidRDefault="0010102F" w:rsidP="00F46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10102F" w:rsidRPr="004E30B7" w:rsidRDefault="0010102F" w:rsidP="0055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10102F" w:rsidRPr="004E30B7" w:rsidRDefault="0010102F" w:rsidP="00556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10102F" w:rsidRPr="004E30B7" w:rsidRDefault="0010102F" w:rsidP="00F46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 w:rsidP="00C87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10102F" w:rsidRPr="004E30B7" w:rsidRDefault="0010102F" w:rsidP="00C8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ОФП среди лыжников-гонщиков </w:t>
            </w:r>
          </w:p>
        </w:tc>
        <w:tc>
          <w:tcPr>
            <w:tcW w:w="2409" w:type="dxa"/>
          </w:tcPr>
          <w:p w:rsidR="0010102F" w:rsidRPr="004E30B7" w:rsidRDefault="0010102F" w:rsidP="00C87FA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E30B7">
              <w:rPr>
                <w:color w:val="auto"/>
                <w:sz w:val="26"/>
                <w:szCs w:val="26"/>
              </w:rPr>
              <w:t>с. Дебесы, Лыжная база</w:t>
            </w:r>
          </w:p>
        </w:tc>
        <w:tc>
          <w:tcPr>
            <w:tcW w:w="993" w:type="dxa"/>
          </w:tcPr>
          <w:p w:rsidR="0010102F" w:rsidRPr="004E30B7" w:rsidRDefault="0010102F" w:rsidP="00C87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10102F" w:rsidRPr="004E30B7" w:rsidRDefault="0010102F" w:rsidP="00D46E35">
            <w:pPr>
              <w:pStyle w:val="Default"/>
              <w:rPr>
                <w:color w:val="auto"/>
                <w:sz w:val="26"/>
                <w:szCs w:val="26"/>
              </w:rPr>
            </w:pPr>
            <w:r w:rsidRPr="004E30B7">
              <w:rPr>
                <w:color w:val="auto"/>
                <w:sz w:val="26"/>
                <w:szCs w:val="26"/>
              </w:rPr>
              <w:t>Поздеев Э.А.</w:t>
            </w:r>
          </w:p>
          <w:p w:rsidR="0010102F" w:rsidRPr="004E30B7" w:rsidRDefault="0010102F" w:rsidP="00D46E35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10102F" w:rsidRPr="004E30B7" w:rsidRDefault="0010102F" w:rsidP="004B775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на право заключения договоров аренды земельных участков</w:t>
            </w:r>
          </w:p>
        </w:tc>
        <w:tc>
          <w:tcPr>
            <w:tcW w:w="2409" w:type="dxa"/>
          </w:tcPr>
          <w:p w:rsidR="0010102F" w:rsidRPr="004E30B7" w:rsidRDefault="0010102F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10102F" w:rsidRPr="004E30B7" w:rsidRDefault="0010102F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09.00 – 10.30</w:t>
            </w:r>
          </w:p>
        </w:tc>
        <w:tc>
          <w:tcPr>
            <w:tcW w:w="1984" w:type="dxa"/>
            <w:gridSpan w:val="2"/>
          </w:tcPr>
          <w:p w:rsidR="0010102F" w:rsidRPr="004E30B7" w:rsidRDefault="0010102F" w:rsidP="004B7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  <w:p w:rsidR="0010102F" w:rsidRPr="004E30B7" w:rsidRDefault="0010102F" w:rsidP="004B7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 w:rsidP="00101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10102F" w:rsidRPr="004E30B7" w:rsidRDefault="0010102F" w:rsidP="001010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Дебесской ДЮСШ в беге на 500 м.  и 1000 м. </w:t>
            </w:r>
          </w:p>
        </w:tc>
        <w:tc>
          <w:tcPr>
            <w:tcW w:w="2409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Дебесы, Стадион «Юбилейный»</w:t>
            </w:r>
          </w:p>
        </w:tc>
        <w:tc>
          <w:tcPr>
            <w:tcW w:w="993" w:type="dxa"/>
          </w:tcPr>
          <w:p w:rsidR="0010102F" w:rsidRPr="004E30B7" w:rsidRDefault="0010102F" w:rsidP="001010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10102F" w:rsidRPr="004E30B7" w:rsidRDefault="00042C64" w:rsidP="004B7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4E30B7" w:rsidRPr="004E30B7" w:rsidTr="00D46E35">
        <w:tc>
          <w:tcPr>
            <w:tcW w:w="567" w:type="dxa"/>
          </w:tcPr>
          <w:p w:rsidR="0010102F" w:rsidRPr="004E30B7" w:rsidRDefault="0010102F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254" w:type="dxa"/>
          </w:tcPr>
          <w:p w:rsidR="0010102F" w:rsidRPr="004E30B7" w:rsidRDefault="001010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 Совета депутатов района</w:t>
            </w:r>
          </w:p>
        </w:tc>
        <w:tc>
          <w:tcPr>
            <w:tcW w:w="2409" w:type="dxa"/>
          </w:tcPr>
          <w:p w:rsidR="0010102F" w:rsidRPr="004E30B7" w:rsidRDefault="0010102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10102F" w:rsidRPr="004E30B7" w:rsidRDefault="0010102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10102F" w:rsidRPr="004E30B7" w:rsidRDefault="0010102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Степанова О.Р. Королев А.В.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 w:rsidP="002205B2">
            <w:pPr>
              <w:pStyle w:val="Standard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D63E8A" w:rsidRPr="004E30B7" w:rsidRDefault="00D63E8A" w:rsidP="002205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>Круглый стол «Возможности дополнительного образования в образовательном и воспитательном процессе ОО»</w:t>
            </w:r>
          </w:p>
        </w:tc>
        <w:tc>
          <w:tcPr>
            <w:tcW w:w="2409" w:type="dxa"/>
          </w:tcPr>
          <w:p w:rsidR="00D63E8A" w:rsidRPr="004E30B7" w:rsidRDefault="00D63E8A" w:rsidP="00220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D63E8A" w:rsidRPr="004E30B7" w:rsidRDefault="00D63E8A" w:rsidP="00220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93" w:type="dxa"/>
          </w:tcPr>
          <w:p w:rsidR="00D63E8A" w:rsidRPr="004E30B7" w:rsidRDefault="00D63E8A" w:rsidP="002205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</w:tcPr>
          <w:p w:rsidR="00D63E8A" w:rsidRPr="004E30B7" w:rsidRDefault="00D63E8A" w:rsidP="002205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  <w:p w:rsidR="00D63E8A" w:rsidRPr="004E30B7" w:rsidRDefault="00D63E8A" w:rsidP="002205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B7">
              <w:rPr>
                <w:rFonts w:ascii="Times New Roman" w:hAnsi="Times New Roman" w:cs="Times New Roman"/>
                <w:sz w:val="24"/>
                <w:szCs w:val="24"/>
              </w:rPr>
              <w:t>Первушина Н.Н.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 Совета депутатов района</w:t>
            </w:r>
          </w:p>
        </w:tc>
        <w:tc>
          <w:tcPr>
            <w:tcW w:w="2409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63E8A" w:rsidRPr="004E30B7" w:rsidRDefault="00D63E8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</w:t>
            </w:r>
          </w:p>
        </w:tc>
        <w:tc>
          <w:tcPr>
            <w:tcW w:w="2409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</w:t>
            </w:r>
          </w:p>
        </w:tc>
        <w:tc>
          <w:tcPr>
            <w:tcW w:w="993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Воронцов И.Ф.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 Совета депутатов района</w:t>
            </w:r>
          </w:p>
        </w:tc>
        <w:tc>
          <w:tcPr>
            <w:tcW w:w="2409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</w:tc>
        <w:tc>
          <w:tcPr>
            <w:tcW w:w="993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D63E8A" w:rsidRPr="004E30B7" w:rsidRDefault="00D63E8A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D63E8A" w:rsidRPr="004E30B7" w:rsidRDefault="00D63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 Совета депутатов района</w:t>
            </w:r>
          </w:p>
        </w:tc>
        <w:tc>
          <w:tcPr>
            <w:tcW w:w="2409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</w:tc>
        <w:tc>
          <w:tcPr>
            <w:tcW w:w="993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Степанова О.Р. Трефилова О.А.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254" w:type="dxa"/>
          </w:tcPr>
          <w:p w:rsidR="00D63E8A" w:rsidRPr="004E30B7" w:rsidRDefault="00D63E8A" w:rsidP="005568BF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</w:tcPr>
          <w:p w:rsidR="00D63E8A" w:rsidRPr="004E30B7" w:rsidRDefault="00D63E8A" w:rsidP="005568B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D63E8A" w:rsidRPr="004E30B7" w:rsidRDefault="00D63E8A" w:rsidP="005568B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D63E8A" w:rsidRPr="004E30B7" w:rsidRDefault="00D63E8A" w:rsidP="005568B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D63E8A" w:rsidRPr="004E30B7" w:rsidRDefault="00D63E8A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63E8A" w:rsidRPr="004E30B7" w:rsidRDefault="00D63E8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63E8A" w:rsidRPr="004E30B7" w:rsidRDefault="00D63E8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E3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63E8A" w:rsidRPr="004E30B7" w:rsidRDefault="00D63E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D63E8A" w:rsidRPr="004E30B7" w:rsidRDefault="00D63E8A" w:rsidP="004B775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на право заключения договоров аренды земельных участков</w:t>
            </w:r>
          </w:p>
        </w:tc>
        <w:tc>
          <w:tcPr>
            <w:tcW w:w="2409" w:type="dxa"/>
          </w:tcPr>
          <w:p w:rsidR="00D63E8A" w:rsidRPr="004E30B7" w:rsidRDefault="00D63E8A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D63E8A" w:rsidRPr="004E30B7" w:rsidRDefault="00D63E8A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09.00 – 10.00</w:t>
            </w:r>
          </w:p>
        </w:tc>
        <w:tc>
          <w:tcPr>
            <w:tcW w:w="1984" w:type="dxa"/>
            <w:gridSpan w:val="2"/>
          </w:tcPr>
          <w:p w:rsidR="00D63E8A" w:rsidRPr="004E30B7" w:rsidRDefault="00D63E8A" w:rsidP="004B7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  <w:p w:rsidR="00D63E8A" w:rsidRPr="004E30B7" w:rsidRDefault="00D63E8A" w:rsidP="004B7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D63E8A" w:rsidRPr="004E30B7" w:rsidRDefault="00D63E8A" w:rsidP="004B7753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тур республиканской Олимпиады «Я – избиратель»</w:t>
            </w:r>
          </w:p>
        </w:tc>
        <w:tc>
          <w:tcPr>
            <w:tcW w:w="2409" w:type="dxa"/>
          </w:tcPr>
          <w:p w:rsidR="00D63E8A" w:rsidRPr="004E30B7" w:rsidRDefault="00D63E8A" w:rsidP="0076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D63E8A" w:rsidRPr="004E30B7" w:rsidRDefault="00D63E8A" w:rsidP="00762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  <w:tc>
          <w:tcPr>
            <w:tcW w:w="1984" w:type="dxa"/>
            <w:gridSpan w:val="2"/>
          </w:tcPr>
          <w:p w:rsidR="00D63E8A" w:rsidRPr="004E30B7" w:rsidRDefault="00D63E8A" w:rsidP="004B7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Чиркова Н.А.</w:t>
            </w:r>
          </w:p>
          <w:p w:rsidR="00D63E8A" w:rsidRPr="004E30B7" w:rsidRDefault="00D63E8A" w:rsidP="004B7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 w:rsidP="00F460F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D63E8A" w:rsidRPr="004E30B7" w:rsidRDefault="00D63E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10-я очередная Сессия Совета депутатов</w:t>
            </w:r>
          </w:p>
        </w:tc>
        <w:tc>
          <w:tcPr>
            <w:tcW w:w="2409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Степанова О.Р. Трефилова О.А.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D63E8A" w:rsidRPr="004E30B7" w:rsidRDefault="00D63E8A" w:rsidP="004B775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на право заключения договора аренды земельного участка</w:t>
            </w:r>
          </w:p>
        </w:tc>
        <w:tc>
          <w:tcPr>
            <w:tcW w:w="2409" w:type="dxa"/>
          </w:tcPr>
          <w:p w:rsidR="00D63E8A" w:rsidRPr="004E30B7" w:rsidRDefault="00D63E8A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D63E8A" w:rsidRPr="004E30B7" w:rsidRDefault="00D63E8A" w:rsidP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63E8A" w:rsidRPr="004E30B7" w:rsidRDefault="00D63E8A" w:rsidP="004B7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  <w:p w:rsidR="00D63E8A" w:rsidRPr="004E30B7" w:rsidRDefault="00D63E8A" w:rsidP="004B7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 w:rsidP="005568BF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D63E8A" w:rsidRPr="004E30B7" w:rsidRDefault="00D63E8A" w:rsidP="00556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шахматам посвященные памяти Р.П. Степанова </w:t>
            </w:r>
          </w:p>
        </w:tc>
        <w:tc>
          <w:tcPr>
            <w:tcW w:w="2409" w:type="dxa"/>
          </w:tcPr>
          <w:p w:rsidR="00D63E8A" w:rsidRPr="004E30B7" w:rsidRDefault="00D63E8A" w:rsidP="005568B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E30B7">
              <w:rPr>
                <w:color w:val="auto"/>
                <w:sz w:val="26"/>
                <w:szCs w:val="26"/>
              </w:rPr>
              <w:t>Дебесский политехникум</w:t>
            </w:r>
          </w:p>
        </w:tc>
        <w:tc>
          <w:tcPr>
            <w:tcW w:w="993" w:type="dxa"/>
          </w:tcPr>
          <w:p w:rsidR="00D63E8A" w:rsidRPr="004E30B7" w:rsidRDefault="00D63E8A" w:rsidP="005568B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D63E8A" w:rsidRPr="004E30B7" w:rsidRDefault="00D63E8A" w:rsidP="005568B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30B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  <w:p w:rsidR="00D63E8A" w:rsidRPr="004E30B7" w:rsidRDefault="00D63E8A" w:rsidP="005568BF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30B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Васильев С.В.</w:t>
            </w:r>
          </w:p>
        </w:tc>
      </w:tr>
      <w:tr w:rsidR="004E30B7" w:rsidRPr="004E30B7" w:rsidTr="00D46E35">
        <w:tc>
          <w:tcPr>
            <w:tcW w:w="567" w:type="dxa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4254" w:type="dxa"/>
          </w:tcPr>
          <w:p w:rsidR="00D63E8A" w:rsidRPr="004E30B7" w:rsidRDefault="00D63E8A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D63E8A" w:rsidRPr="004E30B7" w:rsidRDefault="00D63E8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D63E8A" w:rsidRPr="004E30B7" w:rsidRDefault="00D63E8A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E30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D63E8A" w:rsidRPr="004E30B7" w:rsidRDefault="00D63E8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D63E8A" w:rsidRPr="004E30B7" w:rsidRDefault="00D63E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E30B7" w:rsidRPr="004E30B7" w:rsidTr="00D46E35">
        <w:tc>
          <w:tcPr>
            <w:tcW w:w="10207" w:type="dxa"/>
            <w:gridSpan w:val="6"/>
          </w:tcPr>
          <w:p w:rsidR="00D63E8A" w:rsidRPr="004E30B7" w:rsidRDefault="00D63E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4E30B7" w:rsidRPr="004E30B7" w:rsidTr="00D46E35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D63E8A" w:rsidRPr="004E30B7" w:rsidRDefault="00D63E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посвященные Дню пожилого человека (по спец. плану)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E8A" w:rsidRPr="004E30B7" w:rsidRDefault="00D63E8A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Опарин В.А.</w:t>
            </w:r>
          </w:p>
          <w:p w:rsidR="00D63E8A" w:rsidRPr="004E30B7" w:rsidRDefault="00D63E8A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4E30B7" w:rsidRPr="004E30B7" w:rsidTr="00D46E35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D63E8A" w:rsidRPr="004E30B7" w:rsidRDefault="00D63E8A" w:rsidP="00C8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E30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Соревнования по баскетболу среди предприятий и организаций с. Дебёсы, среди территориальных отделов Дебёсского района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E8A" w:rsidRPr="004E30B7" w:rsidRDefault="00D63E8A" w:rsidP="00C87FAB">
            <w:pPr>
              <w:pStyle w:val="Default"/>
              <w:rPr>
                <w:color w:val="auto"/>
                <w:sz w:val="26"/>
                <w:szCs w:val="26"/>
              </w:rPr>
            </w:pPr>
            <w:r w:rsidRPr="004E30B7">
              <w:rPr>
                <w:color w:val="auto"/>
                <w:sz w:val="26"/>
                <w:szCs w:val="26"/>
              </w:rPr>
              <w:t>Поздеев Э.А.</w:t>
            </w:r>
          </w:p>
          <w:p w:rsidR="00D63E8A" w:rsidRPr="004E30B7" w:rsidRDefault="00D63E8A" w:rsidP="00C87FAB">
            <w:pPr>
              <w:pStyle w:val="Default"/>
              <w:rPr>
                <w:color w:val="auto"/>
                <w:sz w:val="26"/>
                <w:szCs w:val="26"/>
              </w:rPr>
            </w:pPr>
            <w:r w:rsidRPr="004E30B7">
              <w:rPr>
                <w:color w:val="auto"/>
                <w:sz w:val="26"/>
                <w:szCs w:val="26"/>
              </w:rPr>
              <w:t>Васильев С.В.</w:t>
            </w:r>
          </w:p>
        </w:tc>
      </w:tr>
      <w:tr w:rsidR="004E30B7" w:rsidRPr="004E30B7" w:rsidTr="00D46E35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D63E8A" w:rsidRPr="004E30B7" w:rsidRDefault="00D63E8A" w:rsidP="00C8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E30B7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месячника «Подросток» (по спец. плану)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63E8A" w:rsidRPr="004E30B7" w:rsidRDefault="00D63E8A" w:rsidP="00C87FAB">
            <w:pPr>
              <w:pStyle w:val="Default"/>
              <w:rPr>
                <w:color w:val="auto"/>
                <w:sz w:val="26"/>
                <w:szCs w:val="26"/>
              </w:rPr>
            </w:pPr>
            <w:r w:rsidRPr="004E30B7">
              <w:rPr>
                <w:color w:val="auto"/>
                <w:sz w:val="26"/>
                <w:szCs w:val="26"/>
              </w:rPr>
              <w:t>Учреждения системы профилактики</w:t>
            </w:r>
          </w:p>
        </w:tc>
      </w:tr>
    </w:tbl>
    <w:p w:rsidR="006A18FD" w:rsidRPr="004E30B7" w:rsidRDefault="006A18FD">
      <w:pPr>
        <w:rPr>
          <w:rFonts w:ascii="Times New Roman" w:hAnsi="Times New Roman" w:cs="Times New Roman"/>
          <w:sz w:val="26"/>
          <w:szCs w:val="26"/>
        </w:rPr>
      </w:pPr>
    </w:p>
    <w:p w:rsidR="006A18FD" w:rsidRPr="004E30B7" w:rsidRDefault="004B7753">
      <w:pPr>
        <w:rPr>
          <w:rFonts w:ascii="Times New Roman" w:hAnsi="Times New Roman" w:cs="Times New Roman"/>
          <w:sz w:val="26"/>
          <w:szCs w:val="26"/>
        </w:rPr>
      </w:pPr>
      <w:r w:rsidRPr="004E30B7">
        <w:rPr>
          <w:rFonts w:ascii="Times New Roman" w:hAnsi="Times New Roman" w:cs="Times New Roman"/>
          <w:sz w:val="26"/>
          <w:szCs w:val="26"/>
        </w:rPr>
        <w:t>Ведущий специалист-эксперт                                                            О.Н. Пономарева</w:t>
      </w:r>
      <w:bookmarkEnd w:id="0"/>
    </w:p>
    <w:sectPr w:rsidR="006A18FD" w:rsidRPr="004E30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74" w:rsidRDefault="00FE4A74">
      <w:r>
        <w:separator/>
      </w:r>
    </w:p>
  </w:endnote>
  <w:endnote w:type="continuationSeparator" w:id="0">
    <w:p w:rsidR="00FE4A74" w:rsidRDefault="00FE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74" w:rsidRDefault="00FE4A74">
      <w:r>
        <w:separator/>
      </w:r>
    </w:p>
  </w:footnote>
  <w:footnote w:type="continuationSeparator" w:id="0">
    <w:p w:rsidR="00FE4A74" w:rsidRDefault="00FE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27E20"/>
    <w:rsid w:val="00042C64"/>
    <w:rsid w:val="000A6B02"/>
    <w:rsid w:val="000A77D2"/>
    <w:rsid w:val="000E0A29"/>
    <w:rsid w:val="000E5681"/>
    <w:rsid w:val="0010102F"/>
    <w:rsid w:val="001656F7"/>
    <w:rsid w:val="00193AC6"/>
    <w:rsid w:val="001A6C83"/>
    <w:rsid w:val="001E257A"/>
    <w:rsid w:val="00275DDA"/>
    <w:rsid w:val="002A5638"/>
    <w:rsid w:val="002C4489"/>
    <w:rsid w:val="002E294C"/>
    <w:rsid w:val="002E4A6A"/>
    <w:rsid w:val="003217CF"/>
    <w:rsid w:val="0035447F"/>
    <w:rsid w:val="003962C6"/>
    <w:rsid w:val="00421A13"/>
    <w:rsid w:val="0042690E"/>
    <w:rsid w:val="004439A0"/>
    <w:rsid w:val="00493D44"/>
    <w:rsid w:val="004B7753"/>
    <w:rsid w:val="004E30B7"/>
    <w:rsid w:val="00500ED7"/>
    <w:rsid w:val="005568BF"/>
    <w:rsid w:val="00557DA6"/>
    <w:rsid w:val="005612B9"/>
    <w:rsid w:val="005D0EA5"/>
    <w:rsid w:val="005E526B"/>
    <w:rsid w:val="005F7537"/>
    <w:rsid w:val="00604761"/>
    <w:rsid w:val="006269E6"/>
    <w:rsid w:val="00660BC7"/>
    <w:rsid w:val="00695BF1"/>
    <w:rsid w:val="006A18FD"/>
    <w:rsid w:val="006D5ECB"/>
    <w:rsid w:val="006F1E86"/>
    <w:rsid w:val="00703F5A"/>
    <w:rsid w:val="00781897"/>
    <w:rsid w:val="007950CF"/>
    <w:rsid w:val="00814F8B"/>
    <w:rsid w:val="008673E2"/>
    <w:rsid w:val="008D1D74"/>
    <w:rsid w:val="008D297D"/>
    <w:rsid w:val="008E0B3D"/>
    <w:rsid w:val="008E64D3"/>
    <w:rsid w:val="008F6F09"/>
    <w:rsid w:val="00956F5B"/>
    <w:rsid w:val="009B76D8"/>
    <w:rsid w:val="00A138B0"/>
    <w:rsid w:val="00A14970"/>
    <w:rsid w:val="00A2232C"/>
    <w:rsid w:val="00AA69CF"/>
    <w:rsid w:val="00AA79AE"/>
    <w:rsid w:val="00AB4529"/>
    <w:rsid w:val="00AC3210"/>
    <w:rsid w:val="00AD752A"/>
    <w:rsid w:val="00AE7CF1"/>
    <w:rsid w:val="00AF7D1F"/>
    <w:rsid w:val="00B0063E"/>
    <w:rsid w:val="00B26D9C"/>
    <w:rsid w:val="00B4340B"/>
    <w:rsid w:val="00B71861"/>
    <w:rsid w:val="00B77E64"/>
    <w:rsid w:val="00B82451"/>
    <w:rsid w:val="00B85169"/>
    <w:rsid w:val="00B867AB"/>
    <w:rsid w:val="00B93ECB"/>
    <w:rsid w:val="00BC59CF"/>
    <w:rsid w:val="00BD244D"/>
    <w:rsid w:val="00BF462F"/>
    <w:rsid w:val="00BF740D"/>
    <w:rsid w:val="00C45390"/>
    <w:rsid w:val="00C678FD"/>
    <w:rsid w:val="00C87FAB"/>
    <w:rsid w:val="00CB5B29"/>
    <w:rsid w:val="00CC2EBB"/>
    <w:rsid w:val="00CE647D"/>
    <w:rsid w:val="00D23851"/>
    <w:rsid w:val="00D46E35"/>
    <w:rsid w:val="00D57B86"/>
    <w:rsid w:val="00D63E8A"/>
    <w:rsid w:val="00D74122"/>
    <w:rsid w:val="00D858E4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80D76"/>
    <w:rsid w:val="00E845D5"/>
    <w:rsid w:val="00E856B9"/>
    <w:rsid w:val="00E92AAB"/>
    <w:rsid w:val="00E95E0E"/>
    <w:rsid w:val="00EE0B4A"/>
    <w:rsid w:val="00EE69D2"/>
    <w:rsid w:val="00F01A98"/>
    <w:rsid w:val="00F460FF"/>
    <w:rsid w:val="00FA4D8B"/>
    <w:rsid w:val="00FE1AA5"/>
    <w:rsid w:val="00FE4A74"/>
    <w:rsid w:val="00FE4BF4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MKD</cp:lastModifiedBy>
  <cp:revision>49</cp:revision>
  <cp:lastPrinted>2022-09-26T05:33:00Z</cp:lastPrinted>
  <dcterms:created xsi:type="dcterms:W3CDTF">2022-03-25T07:34:00Z</dcterms:created>
  <dcterms:modified xsi:type="dcterms:W3CDTF">2022-12-26T07:03:00Z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